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800" w:after="0"/>
      </w:pPr>
      <w:r>
        <w:rPr>
          <w:rFonts w:ascii="Courier New" w:cs="Courier New" w:eastAsia="Courier New" w:hAnsi="Courier New"/>
          <w:caps/>
          <w:color w:val="B85C00"/>
          <w:sz w:val="22"/>
          <w:szCs w:val="22"/>
        </w:rPr>
        <w:t xml:space="preserve">Technische Dokumentation</w:t>
      </w:r>
    </w:p>
    <w:p>
      <w:pPr>
        <w:spacing w:before="120" w:after="0"/>
      </w:pPr>
      <w:r>
        <w:rPr>
          <w:rFonts w:ascii="Arial" w:cs="Arial" w:eastAsia="Arial" w:hAnsi="Arial"/>
          <w:b/>
          <w:bCs/>
          <w:color w:val="0055CC"/>
          <w:sz w:val="72"/>
          <w:szCs w:val="72"/>
        </w:rPr>
        <w:t xml:space="preserve">OBD-Adapter-BRIDGE</w:t>
      </w:r>
    </w:p>
    <w:p>
      <w:pPr>
        <w:spacing w:before="80" w:after="0"/>
      </w:pPr>
      <w:r>
        <w:rPr>
          <w:rFonts w:ascii="Courier New" w:cs="Courier New" w:eastAsia="Courier New" w:hAnsi="Courier New"/>
          <w:color w:val="445566"/>
          <w:sz w:val="22"/>
          <w:szCs w:val="22"/>
        </w:rPr>
        <w:t xml:space="preserve">ESP32 · NimBLE · LoRa · OBD-II · Open Source</w:t>
      </w:r>
    </w:p>
    <w:p>
      <w:pPr>
        <w:spacing w:before="0" w:after="40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200"/>
        <w:gridCol w:w="1400"/>
        <w:gridCol w:w="3238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Stand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Hardware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Lizenz</w:t>
            </w:r>
          </w:p>
        </w:tc>
        <w:tc>
          <w:tcPr>
            <w:tcW w:type="dxa" w:w="3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Autor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März 2026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Heltec WiFi LoRa 32 (V3)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GPL v3</w:t>
            </w:r>
          </w:p>
        </w:tc>
        <w:tc>
          <w:tcPr>
            <w:tcW w:type="dxa" w:w="3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Ralf Burger</w:t>
            </w:r>
          </w:p>
        </w:tc>
      </w:tr>
    </w:tbl>
    <w:p>
      <w:pPr>
        <w:spacing w:before="0" w:after="300"/>
      </w:pPr>
      <w:r>
        <w:t xml:space="preserve"/>
      </w:r>
    </w:p>
    <w:p>
      <w:pPr>
        <w:spacing w:before="0" w:after="80"/>
      </w:pPr>
      <w:r>
        <w:rPr>
          <w:rFonts w:ascii="Arial" w:cs="Arial" w:eastAsia="Arial" w:hAnsi="Arial"/>
          <w:b/>
          <w:bCs/>
          <w:color w:val="0D1520"/>
          <w:sz w:val="21"/>
          <w:szCs w:val="21"/>
        </w:rPr>
        <w:t xml:space="preserve">Versionen: </w:t>
      </w:r>
      <w:r>
        <w:rPr>
          <w:rFonts w:ascii="Courier New" w:cs="Courier New" w:eastAsia="Courier New" w:hAnsi="Courier New"/>
          <w:color w:val="1E3048"/>
          <w:sz w:val="20"/>
          <w:szCs w:val="20"/>
        </w:rPr>
        <w:t xml:space="preserve">Bridge v3.1 · Receiver v1.3 · Simulator v1.1 · GUI v2.1</w:t>
      </w:r>
    </w:p>
    <w:p>
      <w:pPr>
        <w:spacing w:before="0" w:after="80"/>
      </w:pPr>
      <w:r>
        <w:rPr>
          <w:rFonts w:ascii="Arial" w:cs="Arial" w:eastAsia="Arial" w:hAnsi="Arial"/>
          <w:b/>
          <w:bCs/>
          <w:color w:val="0D1520"/>
          <w:sz w:val="21"/>
          <w:szCs w:val="21"/>
        </w:rPr>
        <w:t xml:space="preserve">Kontakt: </w:t>
      </w:r>
      <w:r>
        <w:rPr>
          <w:rFonts w:ascii="Courier New" w:cs="Courier New" w:eastAsia="Courier New" w:hAnsi="Courier New"/>
          <w:color w:val="0055CC"/>
          <w:sz w:val="20"/>
          <w:szCs w:val="20"/>
        </w:rPr>
        <w:t xml:space="preserve">ralf@RalfBurger.com</w:t>
      </w:r>
    </w:p>
    <w:p>
      <w:r>
        <w:br w:type="page"/>
      </w:r>
    </w:p>
    <w:p>
      <w:pPr>
        <w:pStyle w:val="Heading1"/>
        <w:pBdr>
          <w:bottom w:val="single" w:color="0055CC" w:sz="4" w:space="4"/>
        </w:pBdr>
        <w:spacing w:before="400" w:after="160"/>
      </w:pPr>
      <w:r>
        <w:rPr>
          <w:rFonts w:ascii="Arial" w:cs="Arial" w:eastAsia="Arial" w:hAnsi="Arial"/>
          <w:b/>
          <w:bCs/>
          <w:color w:val="0D1520"/>
          <w:sz w:val="32"/>
          <w:szCs w:val="32"/>
        </w:rPr>
        <w:t xml:space="preserve">1  Überblick</w:t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Das OBD-Adapter-BRIDGE-Projekt liest Fahrzeugdaten über einen handelsüblichen BLE-OBD-Dongle aus und stellt sie gleichzeitig auf drei unabhängigen Kanälen bereit: OLED-Display, TCP/WLAN und LoRa-Funk. Smartphone, App oder Abo sind nicht erforderlich.</w:t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Das System besteht aus vier eigenständigen Modulen, die über gemeinsame Header-Dateien (Symlinks) konfiguriert werden. Alle Module sind über ein einheitliches Telnet-CLI steuerbar — entweder per USB-Serial oder per TCP auf Port 1234.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"/>
        <w:gridCol w:w="9478"/>
      </w:tblGrid>
      <w:tr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7A3D" w:val="clear"/>
          </w:tcPr>
          <w:p>
            <w:r>
              <w:t xml:space="preserve"/>
            </w:r>
          </w:p>
        </w:tc>
        <w:tc>
          <w:tcPr>
            <w:tcW w:type="dxa" w:w="947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AF3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color w:val="1E3048"/>
                <w:sz w:val="21"/>
                <w:szCs w:val="21"/>
              </w:rPr>
              <w:t xml:space="preserve">Open Source · GPL v3. Freie Nutzung, Veränderung und Weitergabe — Derivate müssen ebenfalls unter GPL v3 veröffentlicht werden.</w:t>
            </w:r>
          </w:p>
        </w:tc>
      </w:tr>
    </w:tbl>
    <w:p>
      <w:pPr>
        <w:spacing w:before="0" w:after="160"/>
      </w:pPr>
      <w:r>
        <w:t xml:space="preserve"/>
      </w:r>
    </w:p>
    <w:p>
      <w:pPr>
        <w:pStyle w:val="Heading1"/>
        <w:pBdr>
          <w:bottom w:val="single" w:color="0055CC" w:sz="4" w:space="4"/>
        </w:pBdr>
        <w:spacing w:before="400" w:after="160"/>
      </w:pPr>
      <w:r>
        <w:rPr>
          <w:rFonts w:ascii="Arial" w:cs="Arial" w:eastAsia="Arial" w:hAnsi="Arial"/>
          <w:b/>
          <w:bCs/>
          <w:color w:val="0D1520"/>
          <w:sz w:val="32"/>
          <w:szCs w:val="32"/>
        </w:rPr>
        <w:t xml:space="preserve">2  Voraussetzungen</w:t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D1520"/>
          <w:sz w:val="26"/>
          <w:szCs w:val="26"/>
        </w:rPr>
        <w:t xml:space="preserve">2.1  Hardware</w:t>
      </w:r>
    </w:p>
    <w:p>
      <w:pPr>
        <w:spacing w:before="0" w:after="8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800"/>
        <w:gridCol w:w="2200"/>
        <w:gridCol w:w="2638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Modul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Hardware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Chip</w:t>
            </w:r>
          </w:p>
        </w:tc>
        <w:tc>
          <w:tcPr>
            <w:tcW w:type="dxa" w:w="2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Hinweis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MOD-01 Bridge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Heltec WiFi LoRa 32 (V3)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ESP32-S3 + SX1262</w:t>
            </w:r>
          </w:p>
        </w:tc>
        <w:tc>
          <w:tcPr>
            <w:tcW w:type="dxa" w:w="2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SSD1306 OLED onboard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MOD-02 Receiver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Heltec WiFi LoRa 32 (V3)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ESP32-S3 + SX1262</w:t>
            </w:r>
          </w:p>
        </w:tc>
        <w:tc>
          <w:tcPr>
            <w:tcW w:type="dxa" w:w="2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Identische Hardware wie MOD-01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MOD-03 GUI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PC / Linux / macOS / Win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—</w:t>
            </w:r>
          </w:p>
        </w:tc>
        <w:tc>
          <w:tcPr>
            <w:tcW w:type="dxa" w:w="2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Python 3, tkinter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MOD-04 Simulator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ESP32 WROOM-32 + MCP2515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ESP32 + TJA1050</w:t>
            </w:r>
          </w:p>
        </w:tc>
        <w:tc>
          <w:tcPr>
            <w:tcW w:type="dxa" w:w="2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CAN-Transceiver TJA1050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Dongle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BLE-OBD-II-Dongle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ELM327-kompatibel</w:t>
            </w:r>
          </w:p>
        </w:tc>
        <w:tc>
          <w:tcPr>
            <w:tcW w:type="dxa" w:w="2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UUID 0x18F0 / 0xFFE0 / …</w:t>
            </w:r>
          </w:p>
        </w:tc>
      </w:tr>
    </w:tbl>
    <w:p>
      <w:pPr>
        <w:spacing w:before="0" w:after="160"/>
      </w:pPr>
      <w: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D1520"/>
          <w:sz w:val="26"/>
          <w:szCs w:val="26"/>
        </w:rPr>
        <w:t xml:space="preserve">2.2  Software / Entwicklungsumgebung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Arial" w:cs="Arial" w:eastAsia="Arial" w:hAnsi="Arial"/>
          <w:color w:val="1E3048"/>
          <w:sz w:val="21"/>
          <w:szCs w:val="21"/>
        </w:rPr>
        <w:t xml:space="preserve">Arduino IDE ≥ 2.x mit ESP32-Boardpaket (espressif/arduino-esp32)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Arial" w:cs="Arial" w:eastAsia="Arial" w:hAnsi="Arial"/>
          <w:color w:val="1E3048"/>
          <w:sz w:val="21"/>
          <w:szCs w:val="21"/>
        </w:rPr>
        <w:t xml:space="preserve">Heltec ESP32 Boards-Bibliothek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Arial" w:cs="Arial" w:eastAsia="Arial" w:hAnsi="Arial"/>
          <w:color w:val="1E3048"/>
          <w:sz w:val="21"/>
          <w:szCs w:val="21"/>
        </w:rPr>
        <w:t xml:space="preserve">NimBLE-Arduino 1.4.x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Arial" w:cs="Arial" w:eastAsia="Arial" w:hAnsi="Arial"/>
          <w:color w:val="1E3048"/>
          <w:sz w:val="21"/>
          <w:szCs w:val="21"/>
        </w:rPr>
        <w:t xml:space="preserve">Heltec LoRa-Bibliothek (SX1262 / LoRaWan_APP)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Arial" w:cs="Arial" w:eastAsia="Arial" w:hAnsi="Arial"/>
          <w:color w:val="1E3048"/>
          <w:sz w:val="21"/>
          <w:szCs w:val="21"/>
        </w:rPr>
        <w:t xml:space="preserve">MCP_CAN-Bibliothek (nur für MOD-04 Simulator)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Arial" w:cs="Arial" w:eastAsia="Arial" w:hAnsi="Arial"/>
          <w:color w:val="1E3048"/>
          <w:sz w:val="21"/>
          <w:szCs w:val="21"/>
        </w:rPr>
        <w:t xml:space="preserve">Python 3 mit tkinter (Standard, für MOD-03)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Arial" w:cs="Arial" w:eastAsia="Arial" w:hAnsi="Arial"/>
          <w:color w:val="1E3048"/>
          <w:sz w:val="21"/>
          <w:szCs w:val="21"/>
        </w:rPr>
        <w:t xml:space="preserve">arduino-cli für obd_flash.sh (optional, empfohlen)</w:t>
      </w:r>
    </w:p>
    <w:p>
      <w:pPr>
        <w:spacing w:before="0" w:after="160"/>
      </w:pPr>
      <w:r>
        <w:t xml:space="preserve"/>
      </w:r>
    </w:p>
    <w:p>
      <w:pPr>
        <w:pStyle w:val="Heading1"/>
        <w:pBdr>
          <w:bottom w:val="single" w:color="0055CC" w:sz="4" w:space="4"/>
        </w:pBdr>
        <w:spacing w:before="400" w:after="160"/>
      </w:pPr>
      <w:r>
        <w:rPr>
          <w:rFonts w:ascii="Arial" w:cs="Arial" w:eastAsia="Arial" w:hAnsi="Arial"/>
          <w:b/>
          <w:bCs/>
          <w:color w:val="0D1520"/>
          <w:sz w:val="32"/>
          <w:szCs w:val="32"/>
        </w:rPr>
        <w:t xml:space="preserve">3  Quickstart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wifi_config.h im Projektroot mit eigenen WLAN-Daten befüllen (SSID, Passwort, AP-Credentials).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Bridge flashen: obd_identify.sh erkennt den Port, dann obd_flash.sh bridge.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Heltec startet — Bridge verbindet sich ins WLAN (STA) oder öffnet AP (192.168.4.1).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Mit nc &lt;IP&gt; 1234 verbinden, live on eingeben — Fahrzeugdaten kommen live.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Python-GUI: python3 obd_gui2.py --bridge &lt;IP&gt;.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Optional: Receiver-Firmware auf zweites Heltec-Board flashen.</w:t>
      </w:r>
    </w:p>
    <w:p>
      <w:pPr>
        <w:spacing w:before="0" w:after="8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"/>
        <w:gridCol w:w="9478"/>
      </w:tblGrid>
      <w:tr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85C00" w:val="clear"/>
          </w:tcPr>
          <w:p>
            <w:r>
              <w:t xml:space="preserve"/>
            </w:r>
          </w:p>
        </w:tc>
        <w:tc>
          <w:tcPr>
            <w:tcW w:type="dxa" w:w="947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8EE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color w:val="1E3048"/>
                <w:sz w:val="21"/>
                <w:szCs w:val="21"/>
              </w:rPr>
              <w:t xml:space="preserve">Ohne Fahrzeug: Bridge im Demo-Modus starten (demo-Befehl im CLI) oder MOD-04 Simulator verwenden — antwortet auf alle OBD-Anfragen via CAN-Bus.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0055CC" w:sz="4" w:space="4"/>
        </w:pBdr>
        <w:spacing w:before="400" w:after="160"/>
      </w:pPr>
      <w:r>
        <w:rPr>
          <w:rFonts w:ascii="Arial" w:cs="Arial" w:eastAsia="Arial" w:hAnsi="Arial"/>
          <w:b/>
          <w:bCs/>
          <w:color w:val="0D1520"/>
          <w:sz w:val="32"/>
          <w:szCs w:val="32"/>
        </w:rPr>
        <w:t xml:space="preserve">4  Systemarchitektur</w:t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Alle Verbindungen laufen über offene Protokolle auf Standard-Hardware. Der Simulator ermöglicht vollständige Tests ohne laufendes Fahrzeug.</w:t>
      </w:r>
    </w:p>
    <w:p>
      <w:pPr>
        <w:spacing w:before="0" w:after="8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000"/>
        <w:gridCol w:w="2000"/>
        <w:gridCol w:w="3238"/>
      </w:tblGrid>
      <w:tr>
        <w:trPr>
          <w:tblHeader/>
        </w:trP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Kanal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Protokoll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Port / Frequenz</w:t>
            </w:r>
          </w:p>
        </w:tc>
        <w:tc>
          <w:tcPr>
            <w:tcW w:type="dxa" w:w="3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Richtung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BLE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NimBLE 1.4.x (GATT Client)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2,4 GHz</w:t>
            </w:r>
          </w:p>
        </w:tc>
        <w:tc>
          <w:tcPr>
            <w:tcW w:type="dxa" w:w="3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Dongle → Bridge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TCP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Rohdaten-Stream + CLI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1234</w:t>
            </w:r>
          </w:p>
        </w:tc>
        <w:tc>
          <w:tcPr>
            <w:tcW w:type="dxa" w:w="3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Bridge/Receiver → PC/GUI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HTTP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JSON-/HTML-Server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80</w:t>
            </w:r>
          </w:p>
        </w:tc>
        <w:tc>
          <w:tcPr>
            <w:tcW w:type="dxa" w:w="3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Bridge/Receiver → Browser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LoRa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SX1262, Extended-Pakete (TLV)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868 MHz, SF7</w:t>
            </w:r>
          </w:p>
        </w:tc>
        <w:tc>
          <w:tcPr>
            <w:tcW w:type="dxa" w:w="3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Bridge → Receiver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Serial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UART CLI (identisch zu TCP)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115200 Bd</w:t>
            </w:r>
          </w:p>
        </w:tc>
        <w:tc>
          <w:tcPr>
            <w:tcW w:type="dxa" w:w="3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PC ↔ µC (USB)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CAN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ISO 15765-4, 500 kBit/s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—</w:t>
            </w:r>
          </w:p>
        </w:tc>
        <w:tc>
          <w:tcPr>
            <w:tcW w:type="dxa" w:w="3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Simulator → OBD-Dongle</w:t>
            </w:r>
          </w:p>
        </w:tc>
      </w:tr>
    </w:tbl>
    <w:p>
      <w:pPr>
        <w:spacing w:before="0" w:after="160"/>
      </w:pPr>
      <w:r>
        <w:t xml:space="preserve"/>
      </w:r>
    </w:p>
    <w:p>
      <w:pPr>
        <w:pStyle w:val="Heading1"/>
        <w:pBdr>
          <w:bottom w:val="single" w:color="0055CC" w:sz="4" w:space="4"/>
        </w:pBdr>
        <w:spacing w:before="400" w:after="160"/>
      </w:pPr>
      <w:r>
        <w:rPr>
          <w:rFonts w:ascii="Arial" w:cs="Arial" w:eastAsia="Arial" w:hAnsi="Arial"/>
          <w:b/>
          <w:bCs/>
          <w:color w:val="0D1520"/>
          <w:sz w:val="32"/>
          <w:szCs w:val="32"/>
        </w:rPr>
        <w:t xml:space="preserve">5  Symlinks &amp; Shared Headers</w:t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Drei Konfigurationsdateien sind als Symlinks realisiert — </w:t>
      </w:r>
      <w:r>
        <w:rPr>
          <w:rFonts w:ascii="Arial" w:cs="Arial" w:eastAsia="Arial" w:hAnsi="Arial"/>
          <w:b/>
          <w:bCs/>
          <w:color w:val="0D1520"/>
          <w:sz w:val="22"/>
          <w:szCs w:val="22"/>
        </w:rPr>
        <w:t xml:space="preserve">ein einziger Änderungspunkt</w:t>
      </w:r>
      <w:r>
        <w:rPr>
          <w:rFonts w:ascii="Arial" w:cs="Arial" w:eastAsia="Arial" w:hAnsi="Arial"/>
          <w:color w:val="1E3048"/>
          <w:sz w:val="22"/>
          <w:szCs w:val="22"/>
        </w:rPr>
        <w:t xml:space="preserve"> für alle Module. Die echten Dateien liegen in obd_bridge/.</w:t>
      </w:r>
    </w:p>
    <w:p>
      <w:pPr>
        <w:spacing w:before="0" w:after="8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800"/>
        <w:gridCol w:w="3638"/>
      </w:tblGrid>
      <w:tr>
        <w:trPr>
          <w:tblHeader/>
        </w:trP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Symlink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Ziel</w:t>
            </w:r>
          </w:p>
        </w:tc>
        <w:tc>
          <w:tcPr>
            <w:tcW w:type="dxa" w:w="3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Inhalt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obd_lora_receiver/wifi_config.h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../wifi_config.h</w:t>
            </w:r>
          </w:p>
        </w:tc>
        <w:tc>
          <w:tcPr>
            <w:tcW w:type="dxa" w:w="3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SSID, Passwort, AP, TCP-Port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obd_simulator/wifi_config.h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../wifi_config.h</w:t>
            </w:r>
          </w:p>
        </w:tc>
        <w:tc>
          <w:tcPr>
            <w:tcW w:type="dxa" w:w="3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SSID, Passwort, AP, TCP-Port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obd_bridge/wifi_config.h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../wifi_config.h</w:t>
            </w:r>
          </w:p>
        </w:tc>
        <w:tc>
          <w:tcPr>
            <w:tcW w:type="dxa" w:w="3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SSID, Passwort, AP, TCP-Port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obd_lora_receiver/pid_registry.h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../obd_bridge/pid_registry.h</w:t>
            </w:r>
          </w:p>
        </w:tc>
        <w:tc>
          <w:tcPr>
            <w:tcW w:type="dxa" w:w="3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PID-Enum, Tabelle, Prio, Scale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obd_lora_receiver/pid_registry.cpp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../obd_bridge/pid_registry.cpp</w:t>
            </w:r>
          </w:p>
        </w:tc>
        <w:tc>
          <w:tcPr>
            <w:tcW w:type="dxa" w:w="3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PID-Implementierung (43)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obd_lora_receiver/http_server.h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../obd_bridge/http_server.h</w:t>
            </w:r>
          </w:p>
        </w:tc>
        <w:tc>
          <w:tcPr>
            <w:tcW w:type="dxa" w:w="3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HTTP-Server-Implementierung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"/>
        <w:gridCol w:w="9478"/>
      </w:tblGrid>
      <w:tr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85C00" w:val="clear"/>
          </w:tcPr>
          <w:p>
            <w:r>
              <w:t xml:space="preserve"/>
            </w:r>
          </w:p>
        </w:tc>
        <w:tc>
          <w:tcPr>
            <w:tcW w:type="dxa" w:w="947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8EE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color w:val="1E3048"/>
                <w:sz w:val="21"/>
                <w:szCs w:val="21"/>
              </w:rPr>
              <w:t xml:space="preserve">Wichtig beim Archivieren: Immer tar -czf verwenden — ZIP-Tools lösen Symlinks auf und zerstören die Struktur.</w:t>
            </w:r>
          </w:p>
        </w:tc>
      </w:tr>
    </w:tbl>
    <w:p>
      <w:pPr>
        <w:spacing w:before="0" w:after="160"/>
      </w:pPr>
      <w: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D1520"/>
          <w:sz w:val="26"/>
          <w:szCs w:val="26"/>
        </w:rPr>
        <w:t xml:space="preserve">5.1  wifi_config.h — Struktur</w:t>
      </w:r>
    </w:p>
    <w:p>
      <w:pPr>
        <w:spacing w:before="0" w:after="8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0F1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5A7A9A"/>
                <w:sz w:val="19"/>
                <w:szCs w:val="19"/>
              </w:rPr>
              <w:t xml:space="preserve">// wifi_config.h — gemeinsam für Bridge, Receiver, Simulator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5A7A9A"/>
                <w:sz w:val="19"/>
                <w:szCs w:val="19"/>
              </w:rPr>
              <w:t xml:space="preserve">#define WIFI_SSID     "MeinHeimnetz"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5A7A9A"/>
                <w:sz w:val="19"/>
                <w:szCs w:val="19"/>
              </w:rPr>
              <w:t xml:space="preserve">#define WIFI_PASS     "meinPasswort"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5A7A9A"/>
                <w:sz w:val="19"/>
                <w:szCs w:val="19"/>
              </w:rPr>
              <w:t xml:space="preserve">#define AP_SSID       "obdBT-Bridge"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5A7A9A"/>
                <w:sz w:val="19"/>
                <w:szCs w:val="19"/>
              </w:rPr>
              <w:t xml:space="preserve">#define AP_PASS       "obd12345"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5A7A9A"/>
                <w:sz w:val="19"/>
                <w:szCs w:val="19"/>
              </w:rPr>
              <w:t xml:space="preserve">#define TCP_PORT      1234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5A7A9A"/>
                <w:sz w:val="19"/>
                <w:szCs w:val="19"/>
              </w:rPr>
              <w:t xml:space="preserve">#define HTTP_PORT     80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0055CC" w:sz="4" w:space="4"/>
        </w:pBdr>
        <w:spacing w:before="400" w:after="160"/>
      </w:pPr>
      <w:r>
        <w:rPr>
          <w:rFonts w:ascii="Arial" w:cs="Arial" w:eastAsia="Arial" w:hAnsi="Arial"/>
          <w:b/>
          <w:bCs/>
          <w:color w:val="0D1520"/>
          <w:sz w:val="32"/>
          <w:szCs w:val="32"/>
        </w:rPr>
        <w:t xml:space="preserve">6  MOD-01 · obd_bridge</w:t>
      </w:r>
    </w:p>
    <w:p>
      <w:pPr>
        <w:spacing w:before="0" w:after="120"/>
      </w:pPr>
      <w:r>
        <w:rPr>
          <w:rFonts w:ascii="Courier New" w:cs="Courier New" w:eastAsia="Courier New" w:hAnsi="Courier New"/>
          <w:caps/>
          <w:color w:val="0055CC"/>
          <w:sz w:val="19"/>
          <w:szCs w:val="19"/>
          <w:bdr w:val="single" w:color="0055CC" w:sz="4" w:space="4"/>
        </w:rPr>
        <w:t xml:space="preserve">Heltec WiFi LoRa 32 (V3) · ESP32-S3 · SX1262 · SSD1306</w:t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Die Bridge ist das Kernmodul. Sie verbindet sich per BLE mit dem OBD-Dongle, liest alle verfügbaren PIDs in einem Prioritätspoller aus und stellt die Daten gleichzeitig auf OLED, TCP und LoRa bereit. Das Polling läuft dauerhaft — unabhängig von aktiven TCP-Verbindungen.</w:t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D1520"/>
          <w:sz w:val="26"/>
          <w:szCs w:val="26"/>
        </w:rPr>
        <w:t xml:space="preserve">6.1  BLE-Client</w:t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Die Bridge scannt eigenständig nach OBD-Dongles. Unterstützte Service-UUIDs: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238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UUID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Profil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0x18F0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Standard BLE OBD (häufigster Typ)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0xFFE0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Alternativer OBD-Service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0xFFF0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ELM327-kompatibel Typ 2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0xAE30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Herstellerspezifisch Typ A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0xAE3A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Herstellerspezifisch Typ B</w:t>
            </w:r>
          </w:p>
        </w:tc>
      </w:tr>
    </w:tbl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Bei Verbindungsverlust startet automatisch ein erneuter Scan. Der Hardware-Watchdog (60 s, esp_task_wdt) verhindert dauerhaftes Hängen.</w:t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D1520"/>
          <w:sz w:val="26"/>
          <w:szCs w:val="26"/>
        </w:rPr>
        <w:t xml:space="preserve">6.2  TCP &amp; HTTP</w:t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TCP-Server auf Port 1234, mehrere gleichzeitige Clients möglich. Klartext-Protokoll mit BSC- und EXT-Zeilenpräfixen. HTTP-Server auf Port 80 liefert JSON-Status und HTML-Übersicht. WiFi: STA ins Heimnetz → bei Timeout automatischer AP-Fallback (192.168.4.1).</w:t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D1520"/>
          <w:sz w:val="26"/>
          <w:szCs w:val="26"/>
        </w:rPr>
        <w:t xml:space="preserve">6.3  LoRa TX</w:t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Ausschließlich Extended-Pakete (Typ 0x03, TLV) mit allen aktiven PIDs. Sendeintervall wird dynamisch aus Airtime berechnet (Semtech-Formel) — 1%-Duty-Cycle DE/EU (868 MHz, SRD-Band) wird nie überschritten. Config-Paket (0x02) synchronisiert SF/Region/Power beim Start.</w:t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D1520"/>
          <w:sz w:val="26"/>
          <w:szCs w:val="26"/>
        </w:rPr>
        <w:t xml:space="preserve">6.4  OLED-Display</w:t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SSD1306, 128×64 Pixel, I²C. Bis zu 5 konfigurierbare Seiten. Button: kurzer Druck = Seite blättern, langer Druck = Seite fixieren. Helligkeit dim 0..255 per CLI; dim 0 = Display-Sleep (SSD1306 Display-Off).</w:t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D1520"/>
          <w:sz w:val="26"/>
          <w:szCs w:val="26"/>
        </w:rPr>
        <w:t xml:space="preserve">6.5  CLI-Befehle Bridge</w:t>
      </w:r>
    </w:p>
    <w:p>
      <w:pPr>
        <w:spacing w:before="0" w:after="8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238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Befehl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Wirkung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help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Alle Befehle auflisten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status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BLE-, WLAN-, LoRa-Status, Build-Zeitstempel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version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Build-Zeit und Sketch-Mtime ausgeben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live on / off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Daten-Livestream auf TCP ein-/ausschalten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scan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BLE-Scan manuell auslösen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demo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Demo-Modus aktivieren (simulierte PIDs)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dim N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Display-Helligkeit (0 = aus, 255 = max)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page N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Display-Seite aufrufen (0–4)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reboot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µC neu starten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dtc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Fehlercodes auslesen (Mode 03)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dtc clear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Fehlercodes löschen (Mode 04)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beep on / off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Piezo-Beeper dauerhaft ein/aus (GPIO 48)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beep ack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Kurzer Doppelpiep (Bestaetigung)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beep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Toggle ein/aus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0055CC" w:sz="4" w:space="4"/>
        </w:pBdr>
        <w:spacing w:before="400" w:after="160"/>
      </w:pPr>
      <w:r>
        <w:rPr>
          <w:rFonts w:ascii="Arial" w:cs="Arial" w:eastAsia="Arial" w:hAnsi="Arial"/>
          <w:b/>
          <w:bCs/>
          <w:color w:val="0D1520"/>
          <w:sz w:val="32"/>
          <w:szCs w:val="32"/>
        </w:rPr>
        <w:t xml:space="preserve">7  MOD-02 · obd_lora_receiver</w:t>
      </w:r>
    </w:p>
    <w:p>
      <w:pPr>
        <w:spacing w:before="0" w:after="120"/>
      </w:pPr>
      <w:r>
        <w:rPr>
          <w:rFonts w:ascii="Courier New" w:cs="Courier New" w:eastAsia="Courier New" w:hAnsi="Courier New"/>
          <w:caps/>
          <w:color w:val="0055CC"/>
          <w:sz w:val="19"/>
          <w:szCs w:val="19"/>
          <w:bdr w:val="single" w:color="0055CC" w:sz="4" w:space="4"/>
        </w:rPr>
        <w:t xml:space="preserve">Heltec WiFi LoRa 32 (V3) · ESP32-S3 · SX1262 · SSD1306</w:t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Der Receiver empfängt LoRa-Pakete der Bridge, dekodiert den TLV-Payload und stellt die Werte auf OLED und TCP bereit. Er benötigt keine direkte Verbindung zum Fahrzeug.</w:t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D1520"/>
          <w:sz w:val="26"/>
          <w:szCs w:val="26"/>
        </w:rPr>
        <w:t xml:space="preserve">7.1  LoRa RX &amp; Paket-Dekodierung</w:t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Empfängt Extended-Pakete (0x03) und Config-Pakete (0x02). TLV-Dekodierung mit PID-Index aus der gemeinsamen pid_registry. Sequenznummer-Tracking für Paketverlust-Zähler. OLED zeigt 5 Seiten; Seite 4 scrollt durch alle Extended-PIDs. Paket-Modus: auto / basic-only / ext-only per CLI.</w:t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WiFi: STA ins Heimnetz → bei Fehler automatisch STA in den Bridge-AP (192.168.4.1).</w:t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D1520"/>
          <w:sz w:val="26"/>
          <w:szCs w:val="26"/>
        </w:rPr>
        <w:t xml:space="preserve">7.2  CLI-Befehle Receiver</w:t>
      </w:r>
    </w:p>
    <w:p>
      <w:pPr>
        <w:spacing w:before="0" w:after="8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238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Befehl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Wirkung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status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LoRa-RSSI, SNR, Paketstatus, WLAN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version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Build-Zeit ausgeben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live on / off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Livestream auf TCP ein-/ausschalten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pkt auto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Alle Pakettypen anzeigen (Standard)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pkt basic-only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Nur Basic-Pakete (Typ 0x01)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pkt ext-only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Nur Extended-Pakete (Typ 0x03)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dim N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Display-Helligkeit (0–255)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page N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Display-Seite aufrufen (0–4)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reboot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µC neu starten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beep on / off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Bridge-Beeper per LoRa-Rueckkanal steuern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beep ack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Bridge-Beeper: Doppelpiep per LoRa ausloesen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beep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Kurzform fuer beep ack</w:t>
            </w:r>
          </w:p>
        </w:tc>
      </w:tr>
    </w:tbl>
    <w:p>
      <w:pPr>
        <w:pStyle w:val="Heading1"/>
        <w:pBdr>
          <w:bottom w:val="single" w:color="0055CC" w:sz="4" w:space="4"/>
        </w:pBdr>
        <w:spacing w:before="400" w:after="160"/>
      </w:pPr>
      <w:r>
        <w:rPr>
          <w:rFonts w:ascii="Arial" w:cs="Arial" w:eastAsia="Arial" w:hAnsi="Arial"/>
          <w:b/>
          <w:bCs/>
          <w:color w:val="0D1520"/>
          <w:sz w:val="32"/>
          <w:szCs w:val="32"/>
        </w:rPr>
        <w:t xml:space="preserve">8  MOD-03 · obd_gui2.py</w:t>
      </w:r>
    </w:p>
    <w:p>
      <w:pPr>
        <w:spacing w:before="0" w:after="120"/>
      </w:pPr>
      <w:r>
        <w:rPr>
          <w:rFonts w:ascii="Courier New" w:cs="Courier New" w:eastAsia="Courier New" w:hAnsi="Courier New"/>
          <w:caps/>
          <w:color w:val="0055CC"/>
          <w:sz w:val="19"/>
          <w:szCs w:val="19"/>
          <w:bdr w:val="single" w:color="0055CC" w:sz="4" w:space="4"/>
        </w:rPr>
        <w:t xml:space="preserve">Python 3 · tkinter · TCP-Client · CSV-Logging</w:t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Das Python-Dashboard verbindet sich per TCP mit Bridge oder Receiver und zeigt Fahrzeugdaten als animierte Rundinstrumente (Gauges) und Balkenanzeigen. Läuft auf jedem Desktop-System mit Python 3 und tkinter.</w:t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D1520"/>
          <w:sz w:val="26"/>
          <w:szCs w:val="26"/>
        </w:rPr>
        <w:t xml:space="preserve">8.1  Starten</w:t>
      </w:r>
    </w:p>
    <w:p>
      <w:pPr>
        <w:spacing w:before="0" w:after="8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0F1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5A7A9A"/>
                <w:sz w:val="19"/>
                <w:szCs w:val="19"/>
              </w:rPr>
              <w:t xml:space="preserve"># Direkt mit Bridge verbinden (RSSI-Balken ausgeblendet)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python3 obd_gui2.py --bridge &lt;IP-der-Bridge&gt;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 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5A7A9A"/>
                <w:sz w:val="19"/>
                <w:szCs w:val="19"/>
              </w:rPr>
              <w:t xml:space="preserve"># Mit Receiver verbinden (LoRa-RSSI-Balken aktiv)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python3 obd_gui2.py &lt;IP-des-Receivers&gt;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 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5A7A9A"/>
                <w:sz w:val="19"/>
                <w:szCs w:val="19"/>
              </w:rPr>
              <w:t xml:space="preserve"># Style beim Start wählen (1=F1, 2=Sci-Fi, 3=Aviation, 4=Luxury)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python3 obd_gui2.py --bridge &lt;IP&gt; --style 2</w:t>
            </w:r>
          </w:p>
        </w:tc>
      </w:tr>
    </w:tbl>
    <w:p>
      <w:pPr>
        <w:spacing w:before="0" w:after="160"/>
      </w:pPr>
      <w: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D1520"/>
          <w:sz w:val="26"/>
          <w:szCs w:val="26"/>
        </w:rPr>
        <w:t xml:space="preserve">8.2  Styles &amp; Tastenkürzel</w:t>
      </w:r>
    </w:p>
    <w:p>
      <w:pPr>
        <w:spacing w:before="0" w:after="8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600"/>
        <w:gridCol w:w="6838"/>
      </w:tblGrid>
      <w:tr>
        <w:trPr>
          <w:tblHeader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Taste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Style</w:t>
            </w:r>
          </w:p>
        </w:tc>
        <w:tc>
          <w:tcPr>
            <w:tcW w:type="dxa" w:w="6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Beschreibung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1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F1</w:t>
            </w:r>
          </w:p>
        </w:tc>
        <w:tc>
          <w:tcPr>
            <w:tcW w:type="dxa" w:w="6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Dunkles Carbon-Design, rote Akzente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2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Sci-Fi</w:t>
            </w:r>
          </w:p>
        </w:tc>
        <w:tc>
          <w:tcPr>
            <w:tcW w:type="dxa" w:w="6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Dunkles Blau/Cyan-Design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3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Aviation</w:t>
            </w:r>
          </w:p>
        </w:tc>
        <w:tc>
          <w:tcPr>
            <w:tcW w:type="dxa" w:w="6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Grau/Amber, Cockpit-Style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4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Luxury</w:t>
            </w:r>
          </w:p>
        </w:tc>
        <w:tc>
          <w:tcPr>
            <w:tcW w:type="dxa" w:w="6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Hell, Holzton, klassisch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L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—</w:t>
            </w:r>
          </w:p>
        </w:tc>
        <w:tc>
          <w:tcPr>
            <w:tcW w:type="dxa" w:w="6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CSV-Logging ein-/ausschalten (Sentinel-gefiltert)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Q / Esc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—</w:t>
            </w:r>
          </w:p>
        </w:tc>
        <w:tc>
          <w:tcPr>
            <w:tcW w:type="dxa" w:w="6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Programm beenden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0055CC" w:sz="4" w:space="4"/>
        </w:pBdr>
        <w:spacing w:before="400" w:after="160"/>
      </w:pPr>
      <w:r>
        <w:rPr>
          <w:rFonts w:ascii="Arial" w:cs="Arial" w:eastAsia="Arial" w:hAnsi="Arial"/>
          <w:b/>
          <w:bCs/>
          <w:color w:val="0D1520"/>
          <w:sz w:val="32"/>
          <w:szCs w:val="32"/>
        </w:rPr>
        <w:t xml:space="preserve">9  MOD-04 · obd_simulator</w:t>
      </w:r>
    </w:p>
    <w:p>
      <w:pPr>
        <w:spacing w:before="0" w:after="120"/>
      </w:pPr>
      <w:r>
        <w:rPr>
          <w:rFonts w:ascii="Courier New" w:cs="Courier New" w:eastAsia="Courier New" w:hAnsi="Courier New"/>
          <w:caps/>
          <w:color w:val="0055CC"/>
          <w:sz w:val="19"/>
          <w:szCs w:val="19"/>
          <w:bdr w:val="single" w:color="0055CC" w:sz="4" w:space="4"/>
        </w:rPr>
        <w:t xml:space="preserve">ESP32 WROOM-32 · MCP2515 · TJA1050 · CAN 500 kBit/s</w:t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Der Simulator emuliert ein Fahrzeug-ECU via CAN-Bus (ISO 15765-4). Er antwortet auf OBD-II-Anfragen des Dongles — die komplette Toolchain ist damit ohne laufendes Fahrzeug testbar. Ab Boot sendet er automatisch Live-Pakete mit realistisch simulierter Fahrdynamik.</w:t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D1520"/>
          <w:sz w:val="26"/>
          <w:szCs w:val="26"/>
        </w:rPr>
        <w:t xml:space="preserve">9.1  Unterstützte OBD-Modi</w:t>
      </w:r>
    </w:p>
    <w:p>
      <w:pPr>
        <w:spacing w:before="0" w:after="8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800"/>
        <w:gridCol w:w="5838"/>
      </w:tblGrid>
      <w:tr>
        <w:trPr>
          <w:tblHeader/>
        </w:trP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Mode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Funktion</w:t>
            </w:r>
          </w:p>
        </w:tc>
        <w:tc>
          <w:tcPr>
            <w:tcW w:type="dxa" w:w="5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Details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01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Live-Daten</w:t>
            </w:r>
          </w:p>
        </w:tc>
        <w:tc>
          <w:tcPr>
            <w:tcW w:type="dxa" w:w="5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19 PIDs (RPM, Speed, Temp, Last, MAP, TPS, O2, …)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03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DTC-Fehlercodes lesen</w:t>
            </w:r>
          </w:p>
        </w:tc>
        <w:tc>
          <w:tcPr>
            <w:tcW w:type="dxa" w:w="5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Konfigurierbare DTCs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04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DTC-Fehlercodes löschen</w:t>
            </w:r>
          </w:p>
        </w:tc>
        <w:tc>
          <w:tcPr>
            <w:tcW w:type="dxa" w:w="5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Setzt MIL-Status zurück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09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Fahrzeuginfo</w:t>
            </w:r>
          </w:p>
        </w:tc>
        <w:tc>
          <w:tcPr>
            <w:tcW w:type="dxa" w:w="5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VIN, Kalibrier-ID, ECU-Name</w:t>
            </w:r>
          </w:p>
        </w:tc>
      </w:tr>
    </w:tbl>
    <w:p>
      <w:pPr>
        <w:spacing w:before="0" w:after="160"/>
      </w:pPr>
      <w: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D1520"/>
          <w:sz w:val="26"/>
          <w:szCs w:val="26"/>
        </w:rPr>
        <w:t xml:space="preserve">9.2  CLI-Befehle Simulator</w:t>
      </w:r>
    </w:p>
    <w:p>
      <w:pPr>
        <w:spacing w:before="0" w:after="8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238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Befehl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Wirkung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status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CAN-Status, WLAN, aktuelle Simulationswerte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live on / off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Automatische Live-Pakete ein-/ausschalten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verbose on/off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Detailliertes CAN-Logging ein-/ausschalten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set rpm N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Drehzahl manuell setzen (0–8000)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set speed N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Geschwindigkeit manuell setzen (0–250 km/h)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set temp N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Kühlmitteltemperatur manuell setzen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reboot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µC neu starten</w:t>
            </w:r>
          </w:p>
        </w:tc>
      </w:tr>
    </w:tbl>
    <w:p>
      <w:r>
        <w:br w:type="page"/>
      </w:r>
    </w:p>
    <w:p>
      <w:r>
        <w:br w:type="page"/>
      </w:r>
    </w:p>
    <w:p>
      <w:pPr>
        <w:pStyle w:val="Heading1"/>
        <w:pBdr>
          <w:bottom w:val="single" w:color="0055CC" w:sz="4" w:space="4"/>
        </w:pBdr>
        <w:spacing w:before="400" w:after="160"/>
      </w:pPr>
      <w:r>
        <w:rPr>
          <w:rFonts w:ascii="Arial" w:cs="Arial" w:eastAsia="Arial" w:hAnsi="Arial"/>
          <w:b/>
          <w:bCs/>
          <w:color w:val="0D1520"/>
          <w:sz w:val="32"/>
          <w:szCs w:val="32"/>
        </w:rPr>
        <w:t xml:space="preserve">10  Hardware-Verdrahtung</w:t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D1520"/>
          <w:sz w:val="26"/>
          <w:szCs w:val="26"/>
        </w:rPr>
        <w:t xml:space="preserve">10.1  MOD-01 Bridge · Heltec WiFi LoRa 32 V3</w:t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SX1262, OLED und LoRa-Antenne sind onboard. Externe Verdrahtung: nur Beeper.</w:t>
      </w:r>
    </w:p>
    <w:p>
      <w:pPr>
        <w:spacing w:before="0" w:after="8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000"/>
        <w:gridCol w:w="1000"/>
        <w:gridCol w:w="5838"/>
      </w:tblGrid>
      <w:tr>
        <w:trPr>
          <w:tblHeader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GPIO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Funktion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Richtung</w:t>
            </w:r>
          </w:p>
        </w:tc>
        <w:tc>
          <w:tcPr>
            <w:tcW w:type="dxa" w:w="5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Hinweis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BTN (BOOT)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IN</w:t>
            </w:r>
          </w:p>
        </w:tc>
        <w:tc>
          <w:tcPr>
            <w:tcW w:type="dxa" w:w="5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Onboard — kurz: Seite blättern, lang: fixieren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BAT_ADC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IN</w:t>
            </w:r>
          </w:p>
        </w:tc>
        <w:tc>
          <w:tcPr>
            <w:tcW w:type="dxa" w:w="5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Akkuspannung intern (ADC1_CH0)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8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LORA_CS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OUT</w:t>
            </w:r>
          </w:p>
        </w:tc>
        <w:tc>
          <w:tcPr>
            <w:tcW w:type="dxa" w:w="5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SX1262 Chip-Select, intern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9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LORA_SCK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OUT</w:t>
            </w:r>
          </w:p>
        </w:tc>
        <w:tc>
          <w:tcPr>
            <w:tcW w:type="dxa" w:w="5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SX1262 SPI Clock, intern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10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LORA_MOSI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OUT</w:t>
            </w:r>
          </w:p>
        </w:tc>
        <w:tc>
          <w:tcPr>
            <w:tcW w:type="dxa" w:w="5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SX1262 SPI, intern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11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LORA_MISO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IN</w:t>
            </w:r>
          </w:p>
        </w:tc>
        <w:tc>
          <w:tcPr>
            <w:tcW w:type="dxa" w:w="5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SX1262 SPI, intern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12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LORA_RST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OUT</w:t>
            </w:r>
          </w:p>
        </w:tc>
        <w:tc>
          <w:tcPr>
            <w:tcW w:type="dxa" w:w="5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SX1262 Reset, intern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13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LORA_BUSY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IN</w:t>
            </w:r>
          </w:p>
        </w:tc>
        <w:tc>
          <w:tcPr>
            <w:tcW w:type="dxa" w:w="5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SX1262 Busy, intern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14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LORA_IRQ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IN</w:t>
            </w:r>
          </w:p>
        </w:tc>
        <w:tc>
          <w:tcPr>
            <w:tcW w:type="dxa" w:w="5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SX1262 DIO1 Interrupt, intern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17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OLED_SDA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I2C</w:t>
            </w:r>
          </w:p>
        </w:tc>
        <w:tc>
          <w:tcPr>
            <w:tcW w:type="dxa" w:w="5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SSD1306, intern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18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OLED_SCL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I2C</w:t>
            </w:r>
          </w:p>
        </w:tc>
        <w:tc>
          <w:tcPr>
            <w:tcW w:type="dxa" w:w="5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SSD1306, intern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21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OLED_RST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OUT</w:t>
            </w:r>
          </w:p>
        </w:tc>
        <w:tc>
          <w:tcPr>
            <w:tcW w:type="dxa" w:w="5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SSD1306 Reset, intern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36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VEXT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OUT</w:t>
            </w:r>
          </w:p>
        </w:tc>
        <w:tc>
          <w:tcPr>
            <w:tcW w:type="dxa" w:w="5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3,3V Versorgung OLED (LOW = an)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48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STATIC_BEEP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OUT</w:t>
            </w:r>
          </w:p>
        </w:tc>
        <w:tc>
          <w:tcPr>
            <w:tcW w:type="dxa" w:w="5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EXTERN: Piezo direkt an GPIO 48 + GND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"/>
        <w:gridCol w:w="9478"/>
      </w:tblGrid>
      <w:tr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7A3D" w:val="clear"/>
          </w:tcPr>
          <w:p>
            <w:r>
              <w:t xml:space="preserve"/>
            </w:r>
          </w:p>
        </w:tc>
        <w:tc>
          <w:tcPr>
            <w:tcW w:type="dxa" w:w="947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AF3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color w:val="1E3048"/>
                <w:sz w:val="21"/>
                <w:szCs w:val="21"/>
              </w:rPr>
              <w:t xml:space="preserve">Beeper-Anschluss: Statischer Piezo-Summer direkt zwischen GPIO 48 und GND. 3,3V Output reicht aus — kein Widerstand, kein Transistor. HIGH = an, LOW = aus.</w:t>
            </w:r>
          </w:p>
        </w:tc>
      </w:tr>
    </w:tbl>
    <w:p>
      <w:pPr>
        <w:spacing w:before="0" w:after="160"/>
      </w:pPr>
      <w: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D1520"/>
          <w:sz w:val="26"/>
          <w:szCs w:val="26"/>
        </w:rPr>
        <w:t xml:space="preserve">10.2  MOD-02 Receiver · Heltec WiFi LoRa 32 V3</w:t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Identische Hardware und Pin-Belegung wie MOD-01. Kein Beeper, kein externer Anschluss.</w:t>
      </w:r>
    </w:p>
    <w:p>
      <w:pPr>
        <w:spacing w:before="0" w:after="160"/>
      </w:pPr>
      <w: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D1520"/>
          <w:sz w:val="26"/>
          <w:szCs w:val="26"/>
        </w:rPr>
        <w:t xml:space="preserve">10.3  MOD-04 Simulator · ESP32 WROOM-32 + MCP2515</w:t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MCP2515 CAN-Controller per SPI. TJA1050 CAN-Transceiver ist auf dem Modul HW-184 integriert.</w:t>
      </w:r>
    </w:p>
    <w:p>
      <w:pPr>
        <w:spacing w:before="0" w:after="8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5638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ESP32 GPIO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MCP2515 Pin</w:t>
            </w:r>
          </w:p>
        </w:tc>
        <w:tc>
          <w:tcPr>
            <w:tcW w:type="dxa" w:w="5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Funktion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18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SCK</w:t>
            </w:r>
          </w:p>
        </w:tc>
        <w:tc>
          <w:tcPr>
            <w:tcW w:type="dxa" w:w="5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SPI Clock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19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SO</w:t>
            </w:r>
          </w:p>
        </w:tc>
        <w:tc>
          <w:tcPr>
            <w:tcW w:type="dxa" w:w="5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SPI MISO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23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SI</w:t>
            </w:r>
          </w:p>
        </w:tc>
        <w:tc>
          <w:tcPr>
            <w:tcW w:type="dxa" w:w="5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SPI MOSI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CS</w:t>
            </w:r>
          </w:p>
        </w:tc>
        <w:tc>
          <w:tcPr>
            <w:tcW w:type="dxa" w:w="5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Chip-Select (CAN_CS_PIN)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4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INT</w:t>
            </w:r>
          </w:p>
        </w:tc>
        <w:tc>
          <w:tcPr>
            <w:tcW w:type="dxa" w:w="5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Interrupt (CAN_INT_PIN)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3,3V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VCC</w:t>
            </w:r>
          </w:p>
        </w:tc>
        <w:tc>
          <w:tcPr>
            <w:tcW w:type="dxa" w:w="5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Versorgung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GND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GND</w:t>
            </w:r>
          </w:p>
        </w:tc>
        <w:tc>
          <w:tcPr>
            <w:tcW w:type="dxa" w:w="5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Masse</w:t>
            </w:r>
          </w:p>
        </w:tc>
      </w:tr>
    </w:tbl>
    <w:p>
      <w:pPr>
        <w:spacing w:before="0" w:after="160"/>
      </w:pPr>
      <w: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D1520"/>
          <w:sz w:val="26"/>
          <w:szCs w:val="26"/>
        </w:rPr>
        <w:t xml:space="preserve">10.4  OBD-II-Testaufbau ohne Fahrzeug</w:t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BLE-OBD-Dongle direkt am Simulator. Nur CAN-Pins (ISO 15765-4) werden belegt:</w:t>
      </w:r>
    </w:p>
    <w:p>
      <w:pPr>
        <w:spacing w:before="0" w:after="8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800"/>
        <w:gridCol w:w="4838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OBD-II Pin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Belegung</w:t>
            </w:r>
          </w:p>
        </w:tc>
        <w:tc>
          <w:tcPr>
            <w:tcW w:type="dxa" w:w="4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Quelle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4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Chassis GND</w:t>
            </w:r>
          </w:p>
        </w:tc>
        <w:tc>
          <w:tcPr>
            <w:tcW w:type="dxa" w:w="4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GND des Netzteils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16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+12V Batterie</w:t>
            </w:r>
          </w:p>
        </w:tc>
        <w:tc>
          <w:tcPr>
            <w:tcW w:type="dxa" w:w="4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12V Netzteil / Labornetzteil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6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CAN-High</w:t>
            </w:r>
          </w:p>
        </w:tc>
        <w:tc>
          <w:tcPr>
            <w:tcW w:type="dxa" w:w="4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CANH des TJA1050 (HW-184)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14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CAN-Low</w:t>
            </w:r>
          </w:p>
        </w:tc>
        <w:tc>
          <w:tcPr>
            <w:tcW w:type="dxa" w:w="4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CANL des TJA1050 (HW-184)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alle anderen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—</w:t>
            </w:r>
          </w:p>
        </w:tc>
        <w:tc>
          <w:tcPr>
            <w:tcW w:type="dxa" w:w="4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nicht belegt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"/>
        <w:gridCol w:w="9478"/>
      </w:tblGrid>
      <w:tr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85C00" w:val="clear"/>
          </w:tcPr>
          <w:p>
            <w:r>
              <w:t xml:space="preserve"/>
            </w:r>
          </w:p>
        </w:tc>
        <w:tc>
          <w:tcPr>
            <w:tcW w:type="dxa" w:w="947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8EE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color w:val="1E3048"/>
                <w:sz w:val="21"/>
                <w:szCs w:val="21"/>
              </w:rPr>
              <w:t xml:space="preserve">Abschlusswiderstand: 120 Ohm zwischen CAN-H und CAN-L an beiden Enden. Jumper R2 auf MCP2515-Modul HW-184 sicherstellen. Dongle hat internen 120-Ohm-Widerstand.</w:t>
            </w:r>
          </w:p>
        </w:tc>
      </w:tr>
    </w:tbl>
    <w:p>
      <w:pPr>
        <w:spacing w:before="0" w:after="160"/>
      </w:pPr>
      <w: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D1520"/>
          <w:sz w:val="26"/>
          <w:szCs w:val="26"/>
        </w:rPr>
        <w:t xml:space="preserve">10.5  Taster-Belegung</w:t>
      </w:r>
    </w:p>
    <w:p>
      <w:pPr>
        <w:spacing w:before="0" w:after="80"/>
      </w:pPr>
      <w:r>
        <w:t xml:space="preserve"/>
      </w:r>
    </w:p>
    <w:tbl>
      <w:tblPr>
        <w:tblW w:type="dxa" w:w="92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800"/>
        <w:gridCol w:w="800"/>
        <w:gridCol w:w="2400"/>
        <w:gridCol w:w="2838"/>
      </w:tblGrid>
      <w:tr>
        <w:trPr>
          <w:tblHeader/>
        </w:trP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Modul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Taster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GPIO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Kurzdruck</w:t>
            </w:r>
          </w:p>
        </w:tc>
        <w:tc>
          <w:tcPr>
            <w:tcW w:type="dxa" w:w="2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Langer Druck (&gt;1s)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Bridge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BOOT onboard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0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Display-Seite blättern</w:t>
            </w:r>
          </w:p>
        </w:tc>
        <w:tc>
          <w:tcPr>
            <w:tcW w:type="dxa" w:w="2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Seite dauerhaft fixieren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Receiver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BOOT onboard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0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Display-Seite blättern</w:t>
            </w:r>
          </w:p>
        </w:tc>
        <w:tc>
          <w:tcPr>
            <w:tcW w:type="dxa" w:w="2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Seite dauerhaft fixieren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Simulator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—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—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nicht implementiert</w:t>
            </w:r>
          </w:p>
        </w:tc>
        <w:tc>
          <w:tcPr>
            <w:tcW w:type="dxa" w:w="2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—</w:t>
            </w:r>
          </w:p>
        </w:tc>
      </w:tr>
    </w:tbl>
    <w:p>
      <w:pPr>
        <w:spacing w:before="0" w:after="160"/>
      </w:pPr>
      <w: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D1520"/>
          <w:sz w:val="26"/>
          <w:szCs w:val="26"/>
        </w:rPr>
        <w:t xml:space="preserve">10.6  Freie GPIOs (Bridge &amp; Receiver)</w:t>
      </w:r>
    </w:p>
    <w:p>
      <w:pPr>
        <w:spacing w:before="0" w:after="8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238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GPIO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Hinweis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2, 3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Frei, ADC-fähig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4, 5, 6, 7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Frei, digitale I/O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15, 16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Frei — Boot-Strapping-Pins, mit Vorsicht verwenden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19, 20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Frei (USB D-/D+, nur ohne USB-CDC nutzen)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26, 33, 34, 35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Frei, digitale I/O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37, 38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Frei, ADC-fähig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45, 46, 47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Frei — Strapping-Pins, beim Boot beachten</w:t>
            </w:r>
          </w:p>
        </w:tc>
      </w:tr>
    </w:tbl>
    <w:p>
      <w:pPr>
        <w:pStyle w:val="Heading1"/>
        <w:pBdr>
          <w:bottom w:val="single" w:color="0055CC" w:sz="4" w:space="4"/>
        </w:pBdr>
        <w:spacing w:before="400" w:after="160"/>
      </w:pPr>
      <w:r>
        <w:rPr>
          <w:rFonts w:ascii="Arial" w:cs="Arial" w:eastAsia="Arial" w:hAnsi="Arial"/>
          <w:b/>
          <w:bCs/>
          <w:color w:val="0D1520"/>
          <w:sz w:val="32"/>
          <w:szCs w:val="32"/>
        </w:rPr>
        <w:t xml:space="preserve">11  Flash-Workflow</w:t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Zwei Shell-Skripte automatisieren den Flash-Prozess vollständig.</w:t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D1520"/>
          <w:sz w:val="26"/>
          <w:szCs w:val="26"/>
        </w:rPr>
        <w:t xml:space="preserve">11.1  obd_identify.sh</w:t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Liest USB-Gerätebeschreibungen aus und erkennt angeschlossene Module automatisch. Gibt für jedes Modul den fertigen Flash-Befehl aus.</w:t>
      </w:r>
    </w:p>
    <w:p>
      <w:pPr>
        <w:spacing w:before="0" w:after="8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0F1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5A7A9A"/>
                <w:sz w:val="19"/>
                <w:szCs w:val="19"/>
              </w:rPr>
              <w:t xml:space="preserve"># Alle angeschlossenen Module anzeigen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./obd_identify.sh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 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5A7A9A"/>
                <w:sz w:val="19"/>
                <w:szCs w:val="19"/>
              </w:rPr>
              <w:t xml:space="preserve"># Beispielausgabe: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[PORT]  /dev/ttyUSB0  -&gt;  Heltec LoRa V3  (Bridge)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[PORT]  /dev/ttyUSB1  -&gt;  Heltec LoRa V3  (Receiver)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[CMD]   obd_flash.sh bridge --port /dev/ttyUSB0</w:t>
            </w:r>
          </w:p>
        </w:tc>
      </w:tr>
    </w:tbl>
    <w:p>
      <w:pPr>
        <w:spacing w:before="0" w:after="160"/>
      </w:pPr>
      <w: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D1520"/>
          <w:sz w:val="26"/>
          <w:szCs w:val="26"/>
        </w:rPr>
        <w:t xml:space="preserve">11.2  obd_flash.sh</w:t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Kompiliert das jeweilige Modul mit arduino-cli und flasht es. Build-Zeitstempel wird als Compiler-Define ins Binary eingebettet (BUILD_TIME, SKETCH_MTIME) — per version-Befehl abrufbar.</w:t>
      </w:r>
    </w:p>
    <w:p>
      <w:pPr>
        <w:spacing w:before="0" w:after="8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0F1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5A7A9A"/>
                <w:sz w:val="19"/>
                <w:szCs w:val="19"/>
              </w:rPr>
              <w:t xml:space="preserve"># Bridge flashen (Port automatisch erkannt)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./obd_flash.sh bridge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 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5A7A9A"/>
                <w:sz w:val="19"/>
                <w:szCs w:val="19"/>
              </w:rPr>
              <w:t xml:space="preserve"># Receiver flashen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./obd_flash.sh receiver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 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5A7A9A"/>
                <w:sz w:val="19"/>
                <w:szCs w:val="19"/>
              </w:rPr>
              <w:t xml:space="preserve"># Simulator flashen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./obd_flash.sh simulator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 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5A7A9A"/>
                <w:sz w:val="19"/>
                <w:szCs w:val="19"/>
              </w:rPr>
              <w:t xml:space="preserve"># Port explizit angeben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./obd_flash.sh bridge --port bridge=/dev/ttyUSB0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 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5A7A9A"/>
                <w:sz w:val="19"/>
                <w:szCs w:val="19"/>
              </w:rPr>
              <w:t xml:space="preserve"># Remote: Kompilierung auf PC1, Flash über SSH auf PC2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./obd_flash.sh bridge --ssh user@pc2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"/>
        <w:gridCol w:w="9478"/>
      </w:tblGrid>
      <w:tr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85C00" w:val="clear"/>
          </w:tcPr>
          <w:p>
            <w:r>
              <w:t xml:space="preserve"/>
            </w:r>
          </w:p>
        </w:tc>
        <w:tc>
          <w:tcPr>
            <w:tcW w:type="dxa" w:w="947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8EE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color w:val="1E3048"/>
                <w:sz w:val="21"/>
                <w:szCs w:val="21"/>
              </w:rPr>
              <w:t xml:space="preserve">Partition Scheme: Alle Heltec-Module benötigen Huge APP (3 MB Flash, no OTA) — die Bridge-Firmware überschreitet die Standard-Partitionsgröße.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0055CC" w:sz="4" w:space="4"/>
        </w:pBdr>
        <w:spacing w:before="400" w:after="160"/>
      </w:pPr>
      <w:r>
        <w:rPr>
          <w:rFonts w:ascii="Arial" w:cs="Arial" w:eastAsia="Arial" w:hAnsi="Arial"/>
          <w:b/>
          <w:bCs/>
          <w:color w:val="0D1520"/>
          <w:sz w:val="32"/>
          <w:szCs w:val="32"/>
        </w:rPr>
        <w:t xml:space="preserve">12  TCP-Protokoll</w:t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Alle Daten werden als UTF-8-Klartext auf Port 1234 übertragen. Der Stream enthält abwechselnd BSC- und EXT-Zeilen, getrennt durch \n.</w:t>
      </w:r>
    </w:p>
    <w:p>
      <w:pPr>
        <w:spacing w:before="0" w:after="8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0F1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5A7A9A"/>
                <w:sz w:val="19"/>
                <w:szCs w:val="19"/>
              </w:rPr>
              <w:t xml:space="preserve"># BSC-Zeile (Basis-PIDs, hohe Priorität)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BSC RPM:2847 SPD:92 T:91 Ld:38.4 MAP:102 V:13.82 TX#1247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 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5A7A9A"/>
                <w:sz w:val="19"/>
                <w:szCs w:val="19"/>
              </w:rPr>
              <w:t xml:space="preserve"># EXT-Zeile (erweiterte PIDs)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EXT Ansaugluft:34 TPS:22.35 Gaspedal:28.62 Zuendwinkel:12.0 Lambda:1.000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 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5A7A9A"/>
                <w:sz w:val="19"/>
                <w:szCs w:val="19"/>
              </w:rPr>
              <w:t xml:space="preserve"># Status-/Info-Zeile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[INFO] BLE connected: OBD-DONGLE-BT  RSSI:-58</w:t>
            </w:r>
          </w:p>
        </w:tc>
      </w:tr>
    </w:tbl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CLI-Eingaben werden auf derselben TCP-Verbindung gesendet und mit \n abgeschlossen. IAC-Bytes (Telnet-Steuersequenzen) werden automatisch herausgefiltert — vollständige Telnet-Kompatibilität.</w:t>
      </w:r>
    </w:p>
    <w:p>
      <w:pPr>
        <w:pStyle w:val="Heading1"/>
        <w:pBdr>
          <w:bottom w:val="single" w:color="0055CC" w:sz="4" w:space="4"/>
        </w:pBdr>
        <w:spacing w:before="400" w:after="160"/>
      </w:pPr>
      <w:r>
        <w:rPr>
          <w:rFonts w:ascii="Arial" w:cs="Arial" w:eastAsia="Arial" w:hAnsi="Arial"/>
          <w:b/>
          <w:bCs/>
          <w:color w:val="0D1520"/>
          <w:sz w:val="32"/>
          <w:szCs w:val="32"/>
        </w:rPr>
        <w:t xml:space="preserve">13  LoRa-Paketformat</w:t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Alle LoRa-Pakete beginnen mit einem 1-Byte-Typ-Feld.</w:t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D1520"/>
          <w:sz w:val="26"/>
          <w:szCs w:val="26"/>
        </w:rPr>
        <w:t xml:space="preserve">12.1  Extended-Paket (Typ 0x03)</w:t>
      </w:r>
    </w:p>
    <w:p>
      <w:pPr>
        <w:spacing w:before="0" w:after="8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0F1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Byte 0:    0x03        Pakettyp Extended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Byte 1:    SeqNr       Sequenznummer (uint8, rollover)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Byte 2:    N           Anzahl TLV-Eintraege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 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5A7A9A"/>
                <w:sz w:val="19"/>
                <w:szCs w:val="19"/>
              </w:rPr>
              <w:t xml:space="preserve"># TLV-Eintrag (wiederholt N-mal):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Byte k+0:  Tag         PID-Index (aus pid_registry, 0-42)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Byte k+1:  Len         Laenge Value (1 oder 2 Bytes)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Byte k+2:  Value[Len]  Skalierter Wert (int16, Big-Endian)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 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5A7A9A"/>
                <w:sz w:val="19"/>
                <w:szCs w:val="19"/>
              </w:rPr>
              <w:t xml:space="preserve"># Wert dekodieren: Wert = Value / Scale (aus pid_registry)</w:t>
            </w:r>
          </w:p>
        </w:tc>
      </w:tr>
    </w:tbl>
    <w:p>
      <w:pPr>
        <w:spacing w:before="0" w:after="160"/>
      </w:pPr>
      <w: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D1520"/>
          <w:sz w:val="26"/>
          <w:szCs w:val="26"/>
        </w:rPr>
        <w:t xml:space="preserve">12.2  Config-Paket (Typ 0x02)</w:t>
      </w:r>
    </w:p>
    <w:p>
      <w:pPr>
        <w:spacing w:before="0" w:after="8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0F1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Byte 0:  0x02    Pakettyp Config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Byte 1:  SF      Spreading Factor (7-12)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Byte 2:  Region  0x01 = EU868, 0x02 = US915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Byte 3:  Power   Sendeleistung in dBm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0055CC" w:sz="4" w:space="4"/>
        </w:pBdr>
        <w:spacing w:before="400" w:after="160"/>
      </w:pPr>
      <w:r>
        <w:rPr>
          <w:rFonts w:ascii="Arial" w:cs="Arial" w:eastAsia="Arial" w:hAnsi="Arial"/>
          <w:b/>
          <w:bCs/>
          <w:color w:val="0D1520"/>
          <w:sz w:val="32"/>
          <w:szCs w:val="32"/>
        </w:rPr>
        <w:t xml:space="preserve">14  PID-Tabelle (alle 43)</w:t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Vollständige Tabelle aus pid_registry.h/.cpp. Scale: ×1 = Ganzzahl, ×10 = eine Dezimalstelle, ×100 = zwei Dezimalstellen.</w:t>
      </w:r>
    </w:p>
    <w:p>
      <w:pPr>
        <w:spacing w:before="0" w:after="80"/>
      </w:pPr>
      <w:r>
        <w:t xml:space="preserve"/>
      </w:r>
    </w:p>
    <w:tbl>
      <w:tblPr>
        <w:tblW w:type="dxa" w:w="7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000"/>
        <w:gridCol w:w="1600"/>
        <w:gridCol w:w="1000"/>
        <w:gridCol w:w="800"/>
        <w:gridCol w:w="1400"/>
        <w:gridCol w:w="800"/>
      </w:tblGrid>
      <w:tr>
        <w:trPr>
          <w:tblHeader/>
        </w:trP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IDX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OBD-ID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Name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Einheit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Scale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Gruppe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1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aps/>
                <w:color w:val="0055CC"/>
                <w:sz w:val="18"/>
                <w:szCs w:val="18"/>
              </w:rPr>
              <w:t xml:space="preserve">Prio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00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010C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RPM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1/min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Motor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HIGH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01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010D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Speed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km/h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Motor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HIGH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02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0105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Kuehlmittel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°C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Motor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HIGH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03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010F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Ansaugluft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°C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Motor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MED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04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010B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MAP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kPa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Motor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HIGH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05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0104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Motorlast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%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×100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Motor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HIGH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06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0111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TPS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%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×100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Motor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MED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08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012F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Tankfuellstand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%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×100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Kraftstoff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LOW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09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015E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Verbrauch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L/h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×100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Kraftstoff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MED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10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0110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MAF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g/s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×100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Kraftstoff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MED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11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0133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Baro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kPa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Kraftstoff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LOW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12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0143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AbsTPS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%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×100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Kraftstoff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MED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13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0145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RelTPS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%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×100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Kraftstoff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MED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14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0149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Gaspedal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%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×100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Kraftstoff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MED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15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014C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Schubventil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%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×100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Kraftstoff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MED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18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0114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O2_B1S1_V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V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×100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Abgas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MED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19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0115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O2_B1S2_V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V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×100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Abgas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MED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20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0116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O2_B1S3_V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V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×100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Abgas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LOW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21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0117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O2_B1S4_V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V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×100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Abgas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LOW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22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0124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O2_B1S1_WB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λ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×100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Abgas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MED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23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0125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O2_B1S2_WB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λ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×100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Abgas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MED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24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0144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Lambda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λ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×100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Abgas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MED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25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0146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Umgebungsluft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°C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Abgas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LOW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26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014B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Kruemmerdruck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kPa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Abgas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MED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27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010E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Zuendwinkel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KW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Zuendung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MED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28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0142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ECU_Spannung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V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×100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Zuendung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MED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29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015C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Oeltemp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°C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Zuendung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LOW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30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015D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Einspritzdruck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kPa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×100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Zuendung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MED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31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0167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Kuehlmittel2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°C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Zuendung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LOW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33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0101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MIL_Status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—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Fehler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HIGH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34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0121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Dist_MIL_an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km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Fehler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LOW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35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0130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Warmlaufzyklen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—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Fehler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LOW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36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0131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Dist_Reset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km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Fehler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LOW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37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014D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Zeit_MIL_an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min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Fehler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LOW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38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014E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Zeit_Reset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min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Fehler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LOW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39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0151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Kraftstofftyp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—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×1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Info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LOW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40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0902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VIN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—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—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Info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LOW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41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0904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KalibID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—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—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Info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LOW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055CC"/>
                <w:sz w:val="19"/>
                <w:szCs w:val="19"/>
              </w:rPr>
              <w:t xml:space="preserve">42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D1520"/>
                <w:sz w:val="19"/>
                <w:szCs w:val="19"/>
              </w:rPr>
              <w:t xml:space="preserve">090A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B85C00"/>
                <w:sz w:val="19"/>
                <w:szCs w:val="19"/>
              </w:rPr>
              <w:t xml:space="preserve">ECU_Name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445566"/>
                <w:sz w:val="19"/>
                <w:szCs w:val="19"/>
              </w:rPr>
              <w:t xml:space="preserve">—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—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Info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E3048"/>
                <w:sz w:val="19"/>
                <w:szCs w:val="19"/>
              </w:rPr>
              <w:t xml:space="preserve">LOW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0055CC" w:sz="4" w:space="4"/>
        </w:pBdr>
        <w:spacing w:before="400" w:after="160"/>
      </w:pPr>
      <w:r>
        <w:rPr>
          <w:rFonts w:ascii="Arial" w:cs="Arial" w:eastAsia="Arial" w:hAnsi="Arial"/>
          <w:b/>
          <w:bCs/>
          <w:color w:val="0D1520"/>
          <w:sz w:val="32"/>
          <w:szCs w:val="32"/>
        </w:rPr>
        <w:t xml:space="preserve">15  Verzeichnisstruktur &amp; Deployment</w:t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Das Archiv OBD.tgz entpackt sich direkt in das Webserver-Verzeichnis. Nach dem Entpacken nach / liegt die Website unter /OBD/, die Quelldateien unter /OBD/src/.</w:t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D1520"/>
          <w:sz w:val="26"/>
          <w:szCs w:val="26"/>
        </w:rPr>
        <w:t xml:space="preserve">14.1  Struktur nach dem Entpacken</w:t>
      </w:r>
    </w:p>
    <w:p>
      <w:pPr>
        <w:spacing w:before="0" w:after="8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0F1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/OBD/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├── index.shtml          # Einstiegspunkt (SSI-Includes)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├── includes/            # Website-Bausteine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├── images/              # Fotos, Screenshots, friese.png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├── favicon.ico          # Favicon (Friese, 16x16 + 32x32)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├── favicon.png          # Favicon als PNG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├── doku.html            # Diese Dokumentation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├── .htaccess            # Apache SSI + Kompression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├── LICENSE              # GPL v3 (englisch)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├── LICENSE.de           # GPL v3 (deutsch)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├── OBD.tgz              # Komplettarchiv (hier ablegen)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└── src/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    ├── wifi_config.h    # Gemeinsame Konfiguration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    ├── obd_flash.sh     # Flash-Script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    ├── obd_identify.sh  # Modul-Erkennung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    ├── obd_gui2.py      # Python-Dashboard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    ├── obd_bridge/      # Bridge-Firmware + Header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    ├── obd_lora_receiver/ # Receiver + Symlinks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    └── obd_simulator/   # Simulator + Symlink</w:t>
            </w:r>
          </w:p>
        </w:tc>
      </w:tr>
    </w:tbl>
    <w:p>
      <w:pPr>
        <w:spacing w:before="0" w:after="160"/>
      </w:pPr>
      <w: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D1520"/>
          <w:sz w:val="26"/>
          <w:szCs w:val="26"/>
        </w:rPr>
        <w:t xml:space="preserve">14.2  Apache-Deployment</w:t>
      </w:r>
    </w:p>
    <w:p>
      <w:pPr>
        <w:spacing w:before="0" w:after="8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0F1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5A7A9A"/>
                <w:sz w:val="19"/>
                <w:szCs w:val="19"/>
              </w:rPr>
              <w:t xml:space="preserve"># 1. Archiv entpacken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cd /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tar -xzf OBD.tgz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 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5A7A9A"/>
                <w:sz w:val="19"/>
                <w:szCs w:val="19"/>
              </w:rPr>
              <w:t xml:space="preserve"># 2. Rechte setzen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sudo bash /OBD/src/fix_permissions.sh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 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5A7A9A"/>
                <w:sz w:val="19"/>
                <w:szCs w:val="19"/>
              </w:rPr>
              <w:t xml:space="preserve"># 3. Apache mod_include aktivieren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a2enmod include &amp;&amp; systemctl restart apache2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 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5A7A9A"/>
                <w:sz w:val="19"/>
                <w:szCs w:val="19"/>
              </w:rPr>
              <w:t xml:space="preserve"># 4. VHost: AllowOverride All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5A7A9A"/>
                <w:sz w:val="19"/>
                <w:szCs w:val="19"/>
              </w:rPr>
              <w:t xml:space="preserve"># 5. OBD.tgz nach /OBD/ kopieren (fuer Download-Link)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cp OBD.tgz /OBD/</w:t>
            </w:r>
          </w:p>
        </w:tc>
      </w:tr>
    </w:tbl>
    <w:p>
      <w:pPr>
        <w:spacing w:before="0" w:after="160"/>
      </w:pPr>
      <w: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D1520"/>
          <w:sz w:val="26"/>
          <w:szCs w:val="26"/>
        </w:rPr>
        <w:t xml:space="preserve">14.3  fix_permissions.sh</w:t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Setzt Rechte kollisionsfrei für den Webserver: Verzeichnisse 755, Dateien 644, .sh und .py 755.</w:t>
      </w:r>
    </w:p>
    <w:p>
      <w:pPr>
        <w:spacing w:before="0" w:after="8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0F1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cd /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sudo bash /OBD/src/fix_permissions.sh</w:t>
            </w:r>
          </w:p>
        </w:tc>
      </w:tr>
    </w:tbl>
    <w:p>
      <w:pPr>
        <w:spacing w:before="0" w:after="160"/>
      </w:pPr>
      <w: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D1520"/>
          <w:sz w:val="26"/>
          <w:szCs w:val="26"/>
        </w:rPr>
        <w:t xml:space="preserve">14.4  Nginx</w:t>
      </w:r>
    </w:p>
    <w:p>
      <w:pPr>
        <w:spacing w:before="0" w:after="8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0F1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location /OBD/ {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    ssi on;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    ssi_silent_errors on;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}</w:t>
            </w:r>
          </w:p>
        </w:tc>
      </w:tr>
    </w:tbl>
    <w:p>
      <w:pPr>
        <w:spacing w:before="0" w:after="160"/>
      </w:pPr>
      <w: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D1520"/>
          <w:sz w:val="26"/>
          <w:szCs w:val="26"/>
        </w:rPr>
        <w:t xml:space="preserve">14.5  Lokaler Test (Docker)</w:t>
      </w:r>
    </w:p>
    <w:p>
      <w:pPr>
        <w:spacing w:before="0" w:after="8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0F1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docker run -p 8080:80 \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  -v $(pwd)/OBD:/usr/local/apache2/htdocs/OBD \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C8D8E8"/>
                <w:sz w:val="19"/>
                <w:szCs w:val="19"/>
              </w:rPr>
              <w:t xml:space="preserve">  httpd:alpine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5A7A9A"/>
                <w:sz w:val="19"/>
                <w:szCs w:val="19"/>
              </w:rPr>
              <w:t xml:space="preserve"># Aufruf: http://localhost:8080/OBD/index.shtml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0055CC" w:sz="4" w:space="4"/>
        </w:pBdr>
        <w:spacing w:before="400" w:after="160"/>
      </w:pPr>
      <w:r>
        <w:rPr>
          <w:rFonts w:ascii="Arial" w:cs="Arial" w:eastAsia="Arial" w:hAnsi="Arial"/>
          <w:b/>
          <w:bCs/>
          <w:color w:val="0D1520"/>
          <w:sz w:val="32"/>
          <w:szCs w:val="32"/>
        </w:rPr>
        <w:t xml:space="preserve">16  Website-Features</w:t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Alle interaktiven Elemente der Website sind clientseitig in reinem JavaScript implementiert — kein externes Framework, kein CDN.</w:t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D1520"/>
          <w:sz w:val="26"/>
          <w:szCs w:val="26"/>
        </w:rPr>
        <w:t xml:space="preserve">15.1  Animierte Rundinstrumente</w:t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Im Hero-Bereich laufen 6 Canvas-Rundinstrumente mit simulierten OBD-Werten: Drehzahl, Speed, Kühlmitteltemperatur, Motorlast, MAP und ECU-Spannung. Vollständige Rundinstrumenten-Skala mit Skalenstrichen, Beschriftung, farbigem Warnbereich am Rand und feinem beweglichen Zeiger. Zeiger wechselt bei Grenzwertüberschreitung auf Orange bzw. Rot.</w:t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D1520"/>
          <w:sz w:val="26"/>
          <w:szCs w:val="26"/>
        </w:rPr>
        <w:t xml:space="preserve">15.2  Lightbox</w:t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Alle Bilder (Fotos, Screenshots, Friese) sind klickbar und öffnen per lbOpen() eine Vollbild-Lightbox. Escape oder Klick auf den Hintergrund schließt sie. Implementiert als einzelner #lb-overlay in head.html.</w:t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D1520"/>
          <w:sz w:val="26"/>
          <w:szCs w:val="26"/>
        </w:rPr>
        <w:t xml:space="preserve">15.3  Favicon</w:t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Der Friese als favicon.ico (16x16 + 32x32) und favicon.png direkt in /OBD/. Link-Tags in includes/head.html ohne führendes ./ — damit SSI-Pfadauflösung korrekt funktioniert.</w:t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0D1520"/>
          <w:sz w:val="26"/>
          <w:szCs w:val="26"/>
        </w:rPr>
        <w:t xml:space="preserve">15.4  SSI-Struktur</w:t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index.shtml enthält ausschließlich #include virtual-Direktiven. Jeder Seitenbereich ist eine eigene Datei in includes/ — Änderungen erfordern kein Anfassen von index.shtml.</w:t>
      </w:r>
    </w:p>
    <w:p>
      <w:pPr>
        <w:pBdr>
          <w:bottom w:val="single" w:color="DDDDDD" w:sz="4" w:space="1"/>
        </w:pBdr>
        <w:spacing w:before="200" w:after="200"/>
      </w:pPr>
      <w:r>
        <w:t xml:space="preserve"/>
      </w:r>
    </w:p>
    <w:p>
      <w:pPr>
        <w:pStyle w:val="Heading1"/>
        <w:pBdr>
          <w:bottom w:val="single" w:color="0055CC" w:sz="4" w:space="4"/>
        </w:pBdr>
        <w:spacing w:before="400" w:after="160"/>
      </w:pPr>
      <w:r>
        <w:rPr>
          <w:rFonts w:ascii="Arial" w:cs="Arial" w:eastAsia="Arial" w:hAnsi="Arial"/>
          <w:b/>
          <w:bCs/>
          <w:color w:val="0D1520"/>
          <w:sz w:val="32"/>
          <w:szCs w:val="32"/>
        </w:rPr>
        <w:t xml:space="preserve">17  Lizenz</w:t>
      </w:r>
    </w:p>
    <w:p>
      <w:pPr>
        <w:spacing w:before="0" w:after="120"/>
      </w:pPr>
      <w:r>
        <w:rPr>
          <w:rFonts w:ascii="Arial" w:cs="Arial" w:eastAsia="Arial" w:hAnsi="Arial"/>
          <w:color w:val="1E3048"/>
          <w:sz w:val="22"/>
          <w:szCs w:val="22"/>
        </w:rPr>
        <w:t xml:space="preserve">Alle Quelltexte stehen unter der GNU General Public License v3 (GPL v3).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"/>
        <w:gridCol w:w="9478"/>
      </w:tblGrid>
      <w:tr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55CC" w:val="clear"/>
          </w:tcPr>
          <w:p>
            <w:r>
              <w:t xml:space="preserve"/>
            </w:r>
          </w:p>
        </w:tc>
        <w:tc>
          <w:tcPr>
            <w:tcW w:type="dxa" w:w="947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1F5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color w:val="1E3048"/>
                <w:sz w:val="21"/>
                <w:szCs w:val="21"/>
              </w:rPr>
              <w:t xml:space="preserve">Freie Nutzung, Veränderung und Weitergabe — aber Derivate müssen ebenfalls unter GPL v3 veroeffentlicht werden. Closed-Source-Derivate sind nicht zulaessig. Die originalen Copyright-Hinweise (Copyright (C) 2026 Ralf Burger) muessen in allen Kopien und abgeleiteten Werken erhalten bleiben. Vollstaendiger Lizenztext: LICENSE (englisch) und LICENSE.de (deutsch) im Projektroot.</w:t>
            </w:r>
          </w:p>
        </w:tc>
      </w:tr>
    </w:tbl>
    <w:p>
      <w:pPr>
        <w:spacing w:before="0" w:after="30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/>
          <w:bCs/>
          <w:color w:val="0D1520"/>
          <w:sz w:val="22"/>
          <w:szCs w:val="22"/>
        </w:rPr>
        <w:t xml:space="preserve">Kontakt: </w:t>
      </w:r>
      <w:r>
        <w:rPr>
          <w:rFonts w:ascii="Courier New" w:cs="Courier New" w:eastAsia="Courier New" w:hAnsi="Courier New"/>
          <w:color w:val="0055CC"/>
          <w:sz w:val="20"/>
          <w:szCs w:val="20"/>
        </w:rPr>
        <w:t xml:space="preserve">ralf@RalfBurger.com</w:t>
      </w:r>
      <w:r>
        <w:rPr>
          <w:rFonts w:ascii="Arial" w:cs="Arial" w:eastAsia="Arial" w:hAnsi="Arial"/>
          <w:color w:val="445566"/>
          <w:sz w:val="22"/>
          <w:szCs w:val="22"/>
        </w:rPr>
        <w:t xml:space="preserve">  ·  Systemintegration Ralf Burger · Roenskenstr. 37 · 46562 Voerde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4" w:space="4"/>
      </w:pBdr>
      <w:tabs>
        <w:tab w:val="right" w:pos="9638"/>
      </w:tabs>
    </w:pPr>
    <w:r>
      <w:rPr>
        <w:rFonts w:ascii="Arial" w:cs="Arial" w:eastAsia="Arial" w:hAnsi="Arial"/>
        <w:color w:val="445566"/>
        <w:sz w:val="17"/>
        <w:szCs w:val="17"/>
      </w:rPr>
      <w:t xml:space="preserve">Bridge v3.1 · Receiver v1.3 · Simulator v1.1 · GUI v2.1</w:t>
    </w:r>
    <w:r>
      <w:rPr>
        <w:rFonts w:ascii="Arial" w:cs="Arial" w:eastAsia="Arial" w:hAnsi="Arial"/>
        <w:sz w:val="17"/>
        <w:szCs w:val="17"/>
      </w:rPr>
      <w:t xml:space="preserve">	</w:t>
    </w:r>
    <w:r>
      <w:rPr>
        <w:rFonts w:ascii="Arial" w:cs="Arial" w:eastAsia="Arial" w:hAnsi="Arial"/>
        <w:color w:val="445566"/>
        <w:sz w:val="17"/>
        <w:szCs w:val="17"/>
      </w:rPr>
      <w:t xml:space="preserve">Seite </w:t>
    </w:r>
    <w:fldSimple w:instr="PAGE">
      <w:r>
        <w:rPr>
          <w:rFonts w:ascii="Arial" w:cs="Arial" w:eastAsia="Arial" w:hAnsi="Arial"/>
          <w:color w:val="445566"/>
          <w:sz w:val="17"/>
          <w:szCs w:val="17"/>
        </w:rPr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55CC" w:sz="4" w:space="4"/>
      </w:pBdr>
      <w:tabs>
        <w:tab w:val="right" w:pos="9638"/>
      </w:tabs>
    </w:pPr>
    <w:r>
      <w:rPr>
        <w:rFonts w:ascii="Courier New" w:cs="Courier New" w:eastAsia="Courier New" w:hAnsi="Courier New"/>
        <w:color w:val="0055CC"/>
        <w:sz w:val="18"/>
        <w:szCs w:val="18"/>
      </w:rPr>
      <w:t xml:space="preserve">OBD-Adapter-BRIDGE · Technische Dokumentation</w:t>
    </w:r>
    <w:r>
      <w:rPr>
        <w:rFonts w:ascii="Arial" w:cs="Arial" w:eastAsia="Arial" w:hAnsi="Arial"/>
        <w:sz w:val="18"/>
        <w:szCs w:val="18"/>
      </w:rPr>
      <w:t xml:space="preserve">	</w:t>
    </w:r>
    <w:r>
      <w:rPr>
        <w:rFonts w:ascii="Arial" w:cs="Arial" w:eastAsia="Arial" w:hAnsi="Arial"/>
        <w:color w:val="445566"/>
        <w:sz w:val="18"/>
        <w:szCs w:val="18"/>
      </w:rPr>
      <w:t xml:space="preserve">© 2026 Ralf Burger · GPL v3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  <w:rPr>
        <w:rFonts w:ascii="Arial" w:cs="Arial" w:eastAsia="Arial" w:hAnsi="Arial"/>
        <w:color w:val="0055CC"/>
      </w:rPr>
    </w:lvl>
    <w:lvl w:ilvl="1" w15:tentative="1">
      <w:start w:val="1"/>
      <w:numFmt w:val="bullet"/>
      <w:lvlText w:val="–"/>
      <w:lvlJc w:val="left"/>
      <w:pPr>
        <w:ind w:left="9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160"/>
      <w:outlineLvl w:val="0"/>
    </w:pPr>
    <w:rPr>
      <w:rFonts w:ascii="Arial" w:cs="Arial" w:eastAsia="Arial" w:hAnsi="Arial"/>
      <w:b/>
      <w:bCs/>
      <w:color w:val="0D152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80" w:after="120"/>
      <w:outlineLvl w:val="1"/>
    </w:pPr>
    <w:rPr>
      <w:rFonts w:ascii="Arial" w:cs="Arial" w:eastAsia="Arial" w:hAnsi="Arial"/>
      <w:b/>
      <w:bCs/>
      <w:color w:val="0D1520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00" w:after="80"/>
      <w:outlineLvl w:val="2"/>
    </w:pPr>
    <w:rPr>
      <w:rFonts w:ascii="Courier New" w:cs="Courier New" w:eastAsia="Courier New" w:hAnsi="Courier New"/>
      <w:b/>
      <w:bCs/>
      <w:color w:val="0055CC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2026-04-02T06:03:27.534Z</dcterms:created>
  <dcterms:modified xsi:type="dcterms:W3CDTF">2026-04-02T06:03:27.535Z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